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7B1131">
              <w:rPr>
                <w:b/>
                <w:color w:val="002034" w:themeColor="text1"/>
                <w:u w:val="single"/>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w:t>
            </w:r>
            <w:proofErr w:type="spellStart"/>
            <w:r w:rsidRPr="00BD18EC">
              <w:rPr>
                <w:b/>
                <w:color w:val="002034" w:themeColor="text1"/>
              </w:rPr>
              <w:t>and</w:t>
            </w:r>
            <w:proofErr w:type="spellEnd"/>
            <w:r w:rsidRPr="00BD18EC">
              <w:rPr>
                <w:b/>
                <w:color w:val="002034" w:themeColor="text1"/>
              </w:rPr>
              <w:t xml:space="preserve">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w:t>
            </w:r>
            <w:proofErr w:type="spellStart"/>
            <w:r w:rsidRPr="00BD18EC">
              <w:rPr>
                <w:b/>
                <w:color w:val="002034" w:themeColor="text1"/>
              </w:rPr>
              <w:t>at</w:t>
            </w:r>
            <w:proofErr w:type="spellEnd"/>
            <w:r w:rsidRPr="00BD18EC">
              <w:rPr>
                <w:b/>
                <w:color w:val="002034" w:themeColor="text1"/>
              </w:rPr>
              <w:t xml:space="preserve">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w:t>
            </w:r>
            <w:proofErr w:type="spellStart"/>
            <w:r w:rsidRPr="00BD18EC">
              <w:rPr>
                <w:b/>
                <w:color w:val="002034" w:themeColor="text1"/>
              </w:rPr>
              <w:t>and</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C33AC3" w:rsidRPr="00817CDE" w:rsidRDefault="00C33AC3" w:rsidP="00C33AC3">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C33AC3" w:rsidRPr="00062C6A" w:rsidTr="001B2E5E">
        <w:trPr>
          <w:cantSplit/>
          <w:trHeight w:val="567"/>
        </w:trPr>
        <w:tc>
          <w:tcPr>
            <w:tcW w:w="3539" w:type="dxa"/>
            <w:shd w:val="clear" w:color="auto" w:fill="auto"/>
            <w:vAlign w:val="center"/>
          </w:tcPr>
          <w:p w:rsidR="00C33AC3" w:rsidRPr="00062C6A" w:rsidRDefault="00C33AC3" w:rsidP="001B2E5E">
            <w:pPr>
              <w:pStyle w:val="HeadingTableleft"/>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shd w:val="clear" w:color="auto" w:fill="E2EBF8" w:themeFill="accent5" w:themeFillTint="33"/>
            <w:vAlign w:val="center"/>
          </w:tcPr>
          <w:p w:rsidR="007B1131" w:rsidRDefault="007B1131" w:rsidP="001B2E5E">
            <w:pPr>
              <w:pStyle w:val="HeadingTableleft"/>
            </w:pPr>
          </w:p>
          <w:p w:rsidR="00C33AC3" w:rsidRPr="0050153E" w:rsidRDefault="00DE296E" w:rsidP="001B2E5E">
            <w:pPr>
              <w:pStyle w:val="HeadingTableleft"/>
              <w:rPr>
                <w:b/>
              </w:rPr>
            </w:pPr>
            <w:sdt>
              <w:sdtPr>
                <w:rPr>
                  <w:i w:val="0"/>
                </w:rPr>
                <w:id w:val="661355888"/>
                <w14:checkbox>
                  <w14:checked w14:val="0"/>
                  <w14:checkedState w14:val="2612" w14:font="MS Gothic"/>
                  <w14:uncheckedState w14:val="2610" w14:font="MS Gothic"/>
                </w14:checkbox>
              </w:sdtPr>
              <w:sdtEndPr/>
              <w:sdtContent>
                <w:r w:rsidR="007B1131">
                  <w:rPr>
                    <w:rFonts w:ascii="MS Gothic" w:eastAsia="MS Gothic" w:hAnsi="MS Gothic" w:hint="eastAsia"/>
                    <w:i w:val="0"/>
                  </w:rPr>
                  <w:t>☐</w:t>
                </w:r>
              </w:sdtContent>
            </w:sdt>
            <w:r w:rsidR="007B1131" w:rsidRPr="008D7062">
              <w:t xml:space="preserve"> </w:t>
            </w:r>
            <w:r w:rsidR="007B1131">
              <w:t>I</w:t>
            </w:r>
            <w:r w:rsidR="0050153E">
              <w:t>A</w:t>
            </w:r>
            <w:r w:rsidR="007B1131">
              <w:t>M/</w:t>
            </w:r>
            <w:r w:rsidR="00C33AC3" w:rsidRPr="00757C33">
              <w:t>ERA</w:t>
            </w:r>
            <w:r w:rsidR="00C33AC3">
              <w:t>/</w:t>
            </w:r>
            <w:r w:rsidR="00924DBA">
              <w:t>AD/2020/</w:t>
            </w:r>
            <w:r w:rsidR="0050153E">
              <w:t xml:space="preserve">002 </w:t>
            </w:r>
            <w:r w:rsidR="0050153E" w:rsidRPr="0050153E">
              <w:rPr>
                <w:b/>
              </w:rPr>
              <w:t>(</w:t>
            </w:r>
            <w:r w:rsidR="0050153E" w:rsidRPr="0050153E">
              <w:rPr>
                <w:b/>
                <w:u w:val="single"/>
              </w:rPr>
              <w:t>I</w:t>
            </w:r>
            <w:r w:rsidR="0050153E" w:rsidRPr="0050153E">
              <w:rPr>
                <w:b/>
              </w:rPr>
              <w:t>nter-</w:t>
            </w:r>
            <w:r w:rsidR="0050153E" w:rsidRPr="0050153E">
              <w:rPr>
                <w:b/>
                <w:u w:val="single"/>
              </w:rPr>
              <w:t>A</w:t>
            </w:r>
            <w:r w:rsidR="0050153E" w:rsidRPr="0050153E">
              <w:rPr>
                <w:b/>
              </w:rPr>
              <w:t xml:space="preserve">gency </w:t>
            </w:r>
            <w:r w:rsidR="0050153E" w:rsidRPr="0050153E">
              <w:rPr>
                <w:b/>
                <w:u w:val="single"/>
              </w:rPr>
              <w:t>M</w:t>
            </w:r>
            <w:r w:rsidR="0050153E">
              <w:rPr>
                <w:b/>
              </w:rPr>
              <w:t>obility</w:t>
            </w:r>
            <w:r w:rsidR="0050153E" w:rsidRPr="0050153E">
              <w:rPr>
                <w:b/>
              </w:rPr>
              <w:t>)</w:t>
            </w:r>
          </w:p>
          <w:p w:rsidR="007B1131" w:rsidRDefault="007B1131" w:rsidP="001B2E5E">
            <w:pPr>
              <w:pStyle w:val="HeadingTableleft"/>
            </w:pPr>
          </w:p>
          <w:p w:rsidR="007B1131" w:rsidRPr="0050153E" w:rsidRDefault="00DE296E" w:rsidP="007B1131">
            <w:pPr>
              <w:pStyle w:val="HeadingTableleft"/>
              <w:rPr>
                <w:b/>
              </w:rPr>
            </w:pPr>
            <w:sdt>
              <w:sdtPr>
                <w:rPr>
                  <w:i w:val="0"/>
                </w:rPr>
                <w:id w:val="-1462183628"/>
                <w14:checkbox>
                  <w14:checked w14:val="0"/>
                  <w14:checkedState w14:val="2612" w14:font="MS Gothic"/>
                  <w14:uncheckedState w14:val="2610" w14:font="MS Gothic"/>
                </w14:checkbox>
              </w:sdtPr>
              <w:sdtEndPr/>
              <w:sdtContent>
                <w:r w:rsidR="007B1131">
                  <w:rPr>
                    <w:rFonts w:ascii="MS Gothic" w:eastAsia="MS Gothic" w:hAnsi="MS Gothic" w:hint="eastAsia"/>
                    <w:i w:val="0"/>
                  </w:rPr>
                  <w:t>☐</w:t>
                </w:r>
              </w:sdtContent>
            </w:sdt>
            <w:r w:rsidR="007B1131" w:rsidRPr="008D7062">
              <w:t xml:space="preserve"> </w:t>
            </w:r>
            <w:r w:rsidR="0050153E">
              <w:t>I</w:t>
            </w:r>
            <w:r w:rsidR="007B1131">
              <w:t>M/</w:t>
            </w:r>
            <w:r w:rsidR="007B1131" w:rsidRPr="00757C33">
              <w:t>ERA</w:t>
            </w:r>
            <w:r w:rsidR="007B1131">
              <w:t>/AD/2020/002</w:t>
            </w:r>
            <w:r w:rsidR="0050153E">
              <w:t xml:space="preserve"> </w:t>
            </w:r>
            <w:r w:rsidR="0050153E" w:rsidRPr="0050153E">
              <w:rPr>
                <w:b/>
              </w:rPr>
              <w:t>(</w:t>
            </w:r>
            <w:r w:rsidR="0050153E" w:rsidRPr="0050153E">
              <w:rPr>
                <w:b/>
                <w:u w:val="single"/>
              </w:rPr>
              <w:t>I</w:t>
            </w:r>
            <w:r w:rsidR="0050153E" w:rsidRPr="0050153E">
              <w:rPr>
                <w:b/>
              </w:rPr>
              <w:t xml:space="preserve">nternal </w:t>
            </w:r>
            <w:r w:rsidR="0050153E" w:rsidRPr="0050153E">
              <w:rPr>
                <w:b/>
                <w:u w:val="single"/>
              </w:rPr>
              <w:t>M</w:t>
            </w:r>
            <w:r w:rsidR="0050153E">
              <w:rPr>
                <w:b/>
              </w:rPr>
              <w:t xml:space="preserve">obility: </w:t>
            </w:r>
            <w:r w:rsidR="0050153E" w:rsidRPr="0050153E">
              <w:rPr>
                <w:b/>
              </w:rPr>
              <w:t>only for ERA Staff members)</w:t>
            </w:r>
          </w:p>
          <w:p w:rsidR="00C33AC3" w:rsidRPr="00757C33" w:rsidRDefault="00C33AC3" w:rsidP="001B2E5E">
            <w:pPr>
              <w:pStyle w:val="HeadingTableleft"/>
            </w:pPr>
          </w:p>
        </w:tc>
      </w:tr>
      <w:tr w:rsidR="00C33AC3" w:rsidRPr="00062C6A" w:rsidTr="001B2E5E">
        <w:trPr>
          <w:cantSplit/>
          <w:trHeight w:val="395"/>
        </w:trPr>
        <w:tc>
          <w:tcPr>
            <w:tcW w:w="3539" w:type="dxa"/>
            <w:shd w:val="clear" w:color="auto" w:fill="auto"/>
          </w:tcPr>
          <w:p w:rsidR="0050153E" w:rsidRDefault="0050153E" w:rsidP="001B2E5E">
            <w:pPr>
              <w:pStyle w:val="HeadingTableleft"/>
            </w:pPr>
          </w:p>
          <w:p w:rsidR="00C33AC3" w:rsidRPr="00EA48BA" w:rsidRDefault="00C33AC3" w:rsidP="001B2E5E">
            <w:pPr>
              <w:pStyle w:val="HeadingTableleft"/>
            </w:pPr>
            <w:r>
              <w:t>For which post</w:t>
            </w:r>
            <w:r w:rsidR="00B26A48">
              <w:t>(s)</w:t>
            </w:r>
            <w:r>
              <w:t xml:space="preserve"> do you apply?</w:t>
            </w:r>
          </w:p>
        </w:tc>
        <w:tc>
          <w:tcPr>
            <w:tcW w:w="6095" w:type="dxa"/>
            <w:shd w:val="clear" w:color="auto" w:fill="E2EBF8" w:themeFill="accent5" w:themeFillTint="33"/>
          </w:tcPr>
          <w:p w:rsidR="007B1131" w:rsidRDefault="007B1131" w:rsidP="00C33AC3">
            <w:pPr>
              <w:pStyle w:val="NormalTextTable"/>
              <w:rPr>
                <w:color w:val="FF0000"/>
                <w:sz w:val="18"/>
                <w:szCs w:val="18"/>
                <w:lang w:val="en-US"/>
              </w:rPr>
            </w:pPr>
          </w:p>
          <w:p w:rsidR="007B1131" w:rsidRPr="00250A11" w:rsidRDefault="00250A11" w:rsidP="00C33AC3">
            <w:pPr>
              <w:pStyle w:val="NormalTextTable"/>
              <w:rPr>
                <w:lang w:val="en-US"/>
              </w:rPr>
            </w:pPr>
            <w:r w:rsidRPr="00250A11">
              <w:rPr>
                <w:lang w:val="en-US"/>
              </w:rPr>
              <w:t>Head of Unit Finance and Procurement</w:t>
            </w:r>
          </w:p>
          <w:p w:rsidR="00C33AC3" w:rsidRPr="00EA48BA" w:rsidRDefault="00C33AC3" w:rsidP="00C33AC3">
            <w:pPr>
              <w:pStyle w:val="NormalTextTable"/>
            </w:pPr>
          </w:p>
        </w:tc>
      </w:tr>
    </w:tbl>
    <w:p w:rsidR="001848BC" w:rsidRPr="0050153E" w:rsidRDefault="001848BC" w:rsidP="00951201">
      <w:pPr>
        <w:spacing w:after="0"/>
        <w:rPr>
          <w:color w:val="002034" w:themeColor="text1"/>
        </w:rPr>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50153E" w:rsidRDefault="0050153E" w:rsidP="00A31137">
      <w:pPr>
        <w:rPr>
          <w:lang w:val="en-US"/>
        </w:rPr>
      </w:pPr>
    </w:p>
    <w:p w:rsidR="0050153E" w:rsidRDefault="0050153E">
      <w:pPr>
        <w:spacing w:after="200" w:line="276" w:lineRule="auto"/>
        <w:jc w:val="left"/>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50153E"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bookmarkStart w:id="0" w:name="_GoBack"/>
      <w:bookmarkEnd w:id="0"/>
    </w:p>
    <w:p w:rsidR="0050153E" w:rsidRPr="00B740AA" w:rsidRDefault="00DE296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Pr>
          <w:color w:val="FF0000"/>
          <w:sz w:val="18"/>
          <w:szCs w:val="18"/>
          <w:lang w:val="en-US"/>
        </w:rPr>
        <w:t xml:space="preserve">                                            </w:t>
      </w:r>
      <w:r w:rsidR="0050153E" w:rsidRPr="00951201">
        <w:rPr>
          <w:color w:val="FF0000"/>
          <w:sz w:val="18"/>
          <w:szCs w:val="18"/>
          <w:lang w:val="en-US"/>
        </w:rPr>
        <w:t xml:space="preserve">Make sure </w:t>
      </w:r>
      <w:r w:rsidR="0050153E">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250A11"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 xml:space="preserve">which you deem are the most relevant for the post you are applying for. </w:t>
      </w:r>
    </w:p>
    <w:p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rsidTr="00C75AFE">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368" w:type="pct"/>
            <w:vAlign w:val="center"/>
          </w:tcPr>
          <w:p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753397" w:rsidRDefault="00753397">
      <w:pPr>
        <w:spacing w:after="200" w:line="276" w:lineRule="auto"/>
        <w:jc w:val="left"/>
        <w:rPr>
          <w:rFonts w:ascii="Verdana" w:hAnsi="Verdana" w:cs="Arial"/>
          <w:sz w:val="20"/>
        </w:rPr>
      </w:pPr>
      <w:r>
        <w:rPr>
          <w:rFonts w:ascii="Verdana" w:hAnsi="Verdana"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lastRenderedPageBreak/>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w:t>
      </w:r>
      <w:proofErr w:type="spellStart"/>
      <w:r w:rsidR="005E122C">
        <w:t>and</w:t>
      </w:r>
      <w:proofErr w:type="spellEnd"/>
      <w:r w:rsidR="005E122C">
        <w:t xml:space="preserve">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DE296E">
      <w:rPr>
        <w:noProof/>
        <w:color w:val="004494"/>
        <w:sz w:val="16"/>
        <w:szCs w:val="16"/>
        <w:lang w:val="fr-BE" w:eastAsia="en-GB"/>
      </w:rPr>
      <w:t>4</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DE296E">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DE296E">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DE296E">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w:t>
      </w:r>
      <w:proofErr w:type="spellStart"/>
      <w:r w:rsidRPr="00EA48BA">
        <w:t>and</w:t>
      </w:r>
      <w:proofErr w:type="spellEnd"/>
      <w:r w:rsidRPr="00EA48BA">
        <w:t xml:space="preserve">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42A-3758-4E38-A3BB-678DFFFCBFAF}">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37dc432a-8ebf-4af5-8237-268edd3a8664"/>
    <ds:schemaRef ds:uri="http://schemas.microsoft.com/office/infopath/2007/PartnerControls"/>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CF8841-969A-45EC-A989-1CA2A736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C4E1344A.dotx</Template>
  <TotalTime>143</TotalTime>
  <Pages>7</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15</cp:revision>
  <cp:lastPrinted>2017-09-28T14:35:00Z</cp:lastPrinted>
  <dcterms:created xsi:type="dcterms:W3CDTF">2018-02-02T09:52:00Z</dcterms:created>
  <dcterms:modified xsi:type="dcterms:W3CDTF">2020-04-06T08:41:00Z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